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E13" w:rsidRDefault="00462E13" w:rsidP="00462E13">
      <w:pPr>
        <w:shd w:val="clear" w:color="auto" w:fill="FFFFFF"/>
        <w:spacing w:after="0" w:line="600" w:lineRule="atLeast"/>
        <w:jc w:val="both"/>
        <w:outlineLvl w:val="0"/>
        <w:rPr>
          <w:rFonts w:ascii="Arial" w:eastAsia="Times New Roman" w:hAnsi="Arial" w:cs="Arial"/>
          <w:b/>
          <w:bCs/>
          <w:color w:val="64C4C2"/>
          <w:kern w:val="36"/>
          <w:sz w:val="24"/>
          <w:szCs w:val="24"/>
          <w:lang w:eastAsia="tr-TR"/>
        </w:rPr>
      </w:pPr>
      <w:r w:rsidRPr="00462E13">
        <w:rPr>
          <w:rFonts w:ascii="Arial" w:eastAsia="Times New Roman" w:hAnsi="Arial" w:cs="Arial"/>
          <w:b/>
          <w:bCs/>
          <w:color w:val="64C4C2"/>
          <w:kern w:val="36"/>
          <w:sz w:val="24"/>
          <w:szCs w:val="24"/>
          <w:lang w:eastAsia="tr-TR"/>
        </w:rPr>
        <w:t>Yeterli ve Dengeli Beslenme Nedir?</w:t>
      </w:r>
    </w:p>
    <w:p w:rsidR="00462E13" w:rsidRPr="00462E13" w:rsidRDefault="00462E13" w:rsidP="00462E13">
      <w:pPr>
        <w:shd w:val="clear" w:color="auto" w:fill="FFFFFF"/>
        <w:spacing w:after="0" w:line="600" w:lineRule="atLeast"/>
        <w:jc w:val="both"/>
        <w:outlineLvl w:val="0"/>
        <w:rPr>
          <w:rFonts w:ascii="Arial" w:eastAsia="Times New Roman" w:hAnsi="Arial" w:cs="Arial"/>
          <w:b/>
          <w:bCs/>
          <w:color w:val="64C4C2"/>
          <w:kern w:val="36"/>
          <w:sz w:val="24"/>
          <w:szCs w:val="24"/>
          <w:lang w:eastAsia="tr-TR"/>
        </w:rPr>
      </w:pPr>
      <w:bookmarkStart w:id="0" w:name="_GoBack"/>
      <w:bookmarkEnd w:id="0"/>
    </w:p>
    <w:p w:rsidR="00462E13" w:rsidRDefault="00462E13" w:rsidP="00462E13">
      <w:pPr>
        <w:pStyle w:val="NormalWeb"/>
        <w:shd w:val="clear" w:color="auto" w:fill="FFFFFF"/>
        <w:spacing w:before="0" w:beforeAutospacing="0" w:after="0" w:afterAutospacing="0" w:line="270" w:lineRule="atLeast"/>
        <w:jc w:val="both"/>
        <w:rPr>
          <w:rFonts w:ascii="Arial" w:hAnsi="Arial" w:cs="Arial"/>
          <w:color w:val="666666"/>
          <w:sz w:val="18"/>
          <w:szCs w:val="18"/>
        </w:rPr>
      </w:pPr>
      <w:r>
        <w:rPr>
          <w:rStyle w:val="Gl"/>
          <w:rFonts w:ascii="Arial" w:eastAsiaTheme="majorEastAsia" w:hAnsi="Arial" w:cs="Arial"/>
          <w:color w:val="666666"/>
          <w:sz w:val="18"/>
          <w:szCs w:val="18"/>
          <w:bdr w:val="none" w:sz="0" w:space="0" w:color="auto" w:frame="1"/>
        </w:rPr>
        <w:t>ETERLİ VE DENGELİ BESLENME SAĞLIĞIN TEMELDİR.</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107"/>
        <w:gridCol w:w="1965"/>
      </w:tblGrid>
      <w:tr w:rsidR="00462E13" w:rsidTr="00462E13">
        <w:trPr>
          <w:tblCellSpacing w:w="0" w:type="dxa"/>
        </w:trPr>
        <w:tc>
          <w:tcPr>
            <w:tcW w:w="0" w:type="auto"/>
            <w:shd w:val="clear" w:color="auto" w:fill="FFFFFF"/>
            <w:hideMark/>
          </w:tcPr>
          <w:p w:rsidR="00462E13" w:rsidRDefault="00462E13">
            <w:pPr>
              <w:pStyle w:val="NormalWeb"/>
              <w:spacing w:before="0" w:beforeAutospacing="0" w:after="0" w:afterAutospacing="0" w:line="270" w:lineRule="atLeast"/>
              <w:jc w:val="both"/>
              <w:rPr>
                <w:rFonts w:ascii="Arial" w:hAnsi="Arial" w:cs="Arial"/>
                <w:color w:val="666666"/>
                <w:sz w:val="18"/>
                <w:szCs w:val="18"/>
              </w:rPr>
            </w:pPr>
            <w:r>
              <w:rPr>
                <w:rFonts w:ascii="Arial" w:hAnsi="Arial" w:cs="Arial"/>
                <w:color w:val="666666"/>
                <w:sz w:val="18"/>
                <w:szCs w:val="18"/>
              </w:rPr>
              <w:t>Beslenme açlık duygusunu bastırmak, karın doyurmak ya da canının çektiği şeyleri yemek içmek değildir.</w:t>
            </w:r>
          </w:p>
          <w:p w:rsidR="00462E13" w:rsidRDefault="00462E13">
            <w:pPr>
              <w:pStyle w:val="NormalWeb"/>
              <w:spacing w:before="0" w:beforeAutospacing="0" w:after="0" w:afterAutospacing="0" w:line="270" w:lineRule="atLeast"/>
              <w:jc w:val="both"/>
              <w:rPr>
                <w:rFonts w:ascii="Arial" w:hAnsi="Arial" w:cs="Arial"/>
                <w:color w:val="666666"/>
                <w:sz w:val="18"/>
                <w:szCs w:val="18"/>
              </w:rPr>
            </w:pPr>
            <w:r>
              <w:rPr>
                <w:rFonts w:ascii="Arial" w:hAnsi="Arial" w:cs="Arial"/>
                <w:color w:val="666666"/>
                <w:sz w:val="18"/>
                <w:szCs w:val="18"/>
              </w:rPr>
              <w:t>Beslenme; sağlığı korumak, geliştirmek ve yaşam kalitesini yükseltmek için vücudun gereksinimi</w:t>
            </w:r>
            <w:r>
              <w:rPr>
                <w:rStyle w:val="apple-converted-space"/>
                <w:rFonts w:ascii="Arial" w:hAnsi="Arial" w:cs="Arial"/>
                <w:color w:val="666666"/>
                <w:sz w:val="18"/>
                <w:szCs w:val="18"/>
              </w:rPr>
              <w:t> </w:t>
            </w:r>
            <w:r>
              <w:rPr>
                <w:rStyle w:val="Gl"/>
                <w:rFonts w:ascii="Arial" w:eastAsiaTheme="majorEastAsia" w:hAnsi="Arial" w:cs="Arial"/>
                <w:color w:val="666666"/>
                <w:sz w:val="18"/>
                <w:szCs w:val="18"/>
                <w:bdr w:val="none" w:sz="0" w:space="0" w:color="auto" w:frame="1"/>
              </w:rPr>
              <w:t>olan besin öğelerini yeterli miktarlarda ve uygun zamanlarda almak</w:t>
            </w:r>
            <w:r>
              <w:rPr>
                <w:rStyle w:val="apple-converted-space"/>
                <w:rFonts w:ascii="Arial" w:hAnsi="Arial" w:cs="Arial"/>
                <w:color w:val="666666"/>
                <w:sz w:val="18"/>
                <w:szCs w:val="18"/>
              </w:rPr>
              <w:t> </w:t>
            </w:r>
            <w:r>
              <w:rPr>
                <w:rFonts w:ascii="Arial" w:hAnsi="Arial" w:cs="Arial"/>
                <w:color w:val="666666"/>
                <w:sz w:val="18"/>
                <w:szCs w:val="18"/>
              </w:rPr>
              <w:t>için bilinçli yapılması gereken bir davranıştır.</w:t>
            </w:r>
          </w:p>
        </w:tc>
        <w:tc>
          <w:tcPr>
            <w:tcW w:w="1965" w:type="dxa"/>
            <w:shd w:val="clear" w:color="auto" w:fill="FFFFFF"/>
            <w:hideMark/>
          </w:tcPr>
          <w:p w:rsidR="00462E13" w:rsidRDefault="00462E13">
            <w:pPr>
              <w:spacing w:line="270" w:lineRule="atLeast"/>
              <w:jc w:val="both"/>
              <w:rPr>
                <w:rFonts w:ascii="Arial" w:hAnsi="Arial" w:cs="Arial"/>
                <w:color w:val="666666"/>
                <w:sz w:val="18"/>
                <w:szCs w:val="18"/>
              </w:rPr>
            </w:pPr>
          </w:p>
        </w:tc>
      </w:tr>
    </w:tbl>
    <w:p w:rsidR="00462E13" w:rsidRDefault="00462E13" w:rsidP="00462E13">
      <w:pPr>
        <w:rPr>
          <w:rFonts w:ascii="Times New Roman" w:hAnsi="Times New Roman" w:cs="Times New Roman"/>
          <w:sz w:val="24"/>
          <w:szCs w:val="24"/>
        </w:rPr>
      </w:pPr>
      <w:r>
        <w:rPr>
          <w:rFonts w:ascii="Arial" w:hAnsi="Arial" w:cs="Arial"/>
          <w:color w:val="666666"/>
          <w:sz w:val="18"/>
          <w:szCs w:val="18"/>
        </w:rPr>
        <w:br/>
      </w:r>
    </w:p>
    <w:p w:rsidR="00462E13" w:rsidRDefault="00462E13" w:rsidP="00462E13">
      <w:pPr>
        <w:pStyle w:val="NormalWeb"/>
        <w:shd w:val="clear" w:color="auto" w:fill="FFFFFF"/>
        <w:spacing w:before="0" w:beforeAutospacing="0" w:after="0" w:afterAutospacing="0" w:line="270" w:lineRule="atLeast"/>
        <w:jc w:val="both"/>
        <w:rPr>
          <w:rFonts w:ascii="Arial" w:hAnsi="Arial" w:cs="Arial"/>
          <w:color w:val="666666"/>
          <w:sz w:val="18"/>
          <w:szCs w:val="18"/>
        </w:rPr>
      </w:pPr>
      <w:r>
        <w:rPr>
          <w:rStyle w:val="Gl"/>
          <w:rFonts w:ascii="Arial" w:eastAsiaTheme="majorEastAsia" w:hAnsi="Arial" w:cs="Arial"/>
          <w:color w:val="666666"/>
          <w:sz w:val="18"/>
          <w:szCs w:val="18"/>
          <w:bdr w:val="none" w:sz="0" w:space="0" w:color="auto" w:frame="1"/>
        </w:rPr>
        <w:t>Besin öğeleri vücudun gereksinmesi düzeyinde alınamadığında YETERSİZ BESLENME oluşur.</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107"/>
        <w:gridCol w:w="1965"/>
      </w:tblGrid>
      <w:tr w:rsidR="00462E13" w:rsidTr="00462E13">
        <w:trPr>
          <w:tblCellSpacing w:w="0" w:type="dxa"/>
        </w:trPr>
        <w:tc>
          <w:tcPr>
            <w:tcW w:w="0" w:type="auto"/>
            <w:shd w:val="clear" w:color="auto" w:fill="FFFFFF"/>
            <w:hideMark/>
          </w:tcPr>
          <w:p w:rsidR="00462E13" w:rsidRDefault="00462E13">
            <w:pPr>
              <w:pStyle w:val="NormalWeb"/>
              <w:spacing w:before="0" w:beforeAutospacing="0" w:after="0" w:afterAutospacing="0" w:line="270" w:lineRule="atLeast"/>
              <w:jc w:val="both"/>
              <w:rPr>
                <w:rFonts w:ascii="Arial" w:hAnsi="Arial" w:cs="Arial"/>
                <w:color w:val="666666"/>
                <w:sz w:val="18"/>
                <w:szCs w:val="18"/>
              </w:rPr>
            </w:pPr>
            <w:r>
              <w:rPr>
                <w:rFonts w:ascii="Arial" w:hAnsi="Arial" w:cs="Arial"/>
                <w:color w:val="666666"/>
                <w:sz w:val="18"/>
                <w:szCs w:val="18"/>
              </w:rPr>
              <w:t>İnsanın yaşamı için 50’ ye yakın besin öğesine gereksinimi vardır. İnsanın, sağlıklı büyüme ve gelişmesi, sağlıklı ve üretken olarak uzun süre yaşaması için bu öğelerin her birinden günlük ne kadar alınması gerektiği belirlenmiştir.</w:t>
            </w:r>
          </w:p>
          <w:p w:rsidR="00462E13" w:rsidRDefault="00462E13">
            <w:pPr>
              <w:pStyle w:val="NormalWeb"/>
              <w:spacing w:before="0" w:beforeAutospacing="0" w:after="0" w:afterAutospacing="0" w:line="270" w:lineRule="atLeast"/>
              <w:jc w:val="both"/>
              <w:rPr>
                <w:rFonts w:ascii="Arial" w:hAnsi="Arial" w:cs="Arial"/>
                <w:color w:val="666666"/>
                <w:sz w:val="18"/>
                <w:szCs w:val="18"/>
              </w:rPr>
            </w:pPr>
            <w:r>
              <w:rPr>
                <w:rFonts w:ascii="Arial" w:hAnsi="Arial" w:cs="Arial"/>
                <w:color w:val="666666"/>
                <w:sz w:val="18"/>
                <w:szCs w:val="18"/>
              </w:rPr>
              <w:t>Bu öğelerin herhangi biri alınmadığında,</w:t>
            </w:r>
            <w:r>
              <w:rPr>
                <w:rStyle w:val="apple-converted-space"/>
                <w:rFonts w:ascii="Arial" w:hAnsi="Arial" w:cs="Arial"/>
                <w:color w:val="666666"/>
                <w:sz w:val="18"/>
                <w:szCs w:val="18"/>
              </w:rPr>
              <w:t> </w:t>
            </w:r>
            <w:r>
              <w:rPr>
                <w:rFonts w:ascii="Arial" w:hAnsi="Arial" w:cs="Arial"/>
                <w:color w:val="666666"/>
                <w:sz w:val="18"/>
                <w:szCs w:val="18"/>
              </w:rPr>
              <w:br/>
              <w:t>gereğinden az ya da çok alındığında,</w:t>
            </w:r>
            <w:r>
              <w:rPr>
                <w:rFonts w:ascii="Arial" w:hAnsi="Arial" w:cs="Arial"/>
                <w:color w:val="666666"/>
                <w:sz w:val="18"/>
                <w:szCs w:val="18"/>
              </w:rPr>
              <w:br/>
              <w:t>büyüme ve gelişme engellenir, sağlık bozulur.</w:t>
            </w:r>
          </w:p>
        </w:tc>
        <w:tc>
          <w:tcPr>
            <w:tcW w:w="1965" w:type="dxa"/>
            <w:shd w:val="clear" w:color="auto" w:fill="FFFFFF"/>
            <w:hideMark/>
          </w:tcPr>
          <w:p w:rsidR="00462E13" w:rsidRDefault="00462E13">
            <w:pPr>
              <w:spacing w:line="270" w:lineRule="atLeast"/>
              <w:jc w:val="both"/>
              <w:rPr>
                <w:rFonts w:ascii="Arial" w:hAnsi="Arial" w:cs="Arial"/>
                <w:color w:val="666666"/>
                <w:sz w:val="18"/>
                <w:szCs w:val="18"/>
              </w:rPr>
            </w:pPr>
          </w:p>
        </w:tc>
      </w:tr>
    </w:tbl>
    <w:p w:rsidR="00462E13" w:rsidRDefault="00462E13" w:rsidP="00462E13">
      <w:pPr>
        <w:rPr>
          <w:rFonts w:ascii="Times New Roman" w:hAnsi="Times New Roman" w:cs="Times New Roman"/>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107"/>
        <w:gridCol w:w="1965"/>
      </w:tblGrid>
      <w:tr w:rsidR="00462E13" w:rsidTr="00462E13">
        <w:trPr>
          <w:tblCellSpacing w:w="0" w:type="dxa"/>
        </w:trPr>
        <w:tc>
          <w:tcPr>
            <w:tcW w:w="0" w:type="auto"/>
            <w:shd w:val="clear" w:color="auto" w:fill="FFFFFF"/>
            <w:hideMark/>
          </w:tcPr>
          <w:p w:rsidR="00462E13" w:rsidRDefault="00462E13">
            <w:pPr>
              <w:pStyle w:val="NormalWeb"/>
              <w:spacing w:before="0" w:beforeAutospacing="0" w:after="0" w:afterAutospacing="0" w:line="270" w:lineRule="atLeast"/>
              <w:jc w:val="both"/>
              <w:rPr>
                <w:rFonts w:ascii="Arial" w:hAnsi="Arial" w:cs="Arial"/>
                <w:color w:val="666666"/>
                <w:sz w:val="18"/>
                <w:szCs w:val="18"/>
              </w:rPr>
            </w:pPr>
            <w:r>
              <w:rPr>
                <w:rFonts w:ascii="Arial" w:hAnsi="Arial" w:cs="Arial"/>
                <w:color w:val="666666"/>
                <w:sz w:val="18"/>
                <w:szCs w:val="18"/>
              </w:rPr>
              <w:t>Gereğinden fazla besin tüketilirse, çok alınan bazı öğeler vücutta yağ olarak depolandığından sağlık için zararlı olur. Bu duruma</w:t>
            </w:r>
            <w:r>
              <w:rPr>
                <w:rStyle w:val="apple-converted-space"/>
                <w:rFonts w:ascii="Arial" w:hAnsi="Arial" w:cs="Arial"/>
                <w:color w:val="666666"/>
                <w:sz w:val="18"/>
                <w:szCs w:val="18"/>
              </w:rPr>
              <w:t> </w:t>
            </w:r>
            <w:r>
              <w:rPr>
                <w:rStyle w:val="Gl"/>
                <w:rFonts w:ascii="Arial" w:eastAsiaTheme="majorEastAsia" w:hAnsi="Arial" w:cs="Arial"/>
                <w:color w:val="666666"/>
                <w:sz w:val="18"/>
                <w:szCs w:val="18"/>
                <w:bdr w:val="none" w:sz="0" w:space="0" w:color="auto" w:frame="1"/>
              </w:rPr>
              <w:t>Dengesiz Beslenme</w:t>
            </w:r>
            <w:r>
              <w:rPr>
                <w:rStyle w:val="apple-converted-space"/>
                <w:rFonts w:ascii="Arial" w:hAnsi="Arial" w:cs="Arial"/>
                <w:color w:val="666666"/>
                <w:sz w:val="18"/>
                <w:szCs w:val="18"/>
              </w:rPr>
              <w:t> </w:t>
            </w:r>
            <w:r>
              <w:rPr>
                <w:rFonts w:ascii="Arial" w:hAnsi="Arial" w:cs="Arial"/>
                <w:color w:val="666666"/>
                <w:sz w:val="18"/>
                <w:szCs w:val="18"/>
              </w:rPr>
              <w:t>denir.</w:t>
            </w:r>
          </w:p>
          <w:p w:rsidR="00462E13" w:rsidRDefault="00462E13">
            <w:pPr>
              <w:pStyle w:val="NormalWeb"/>
              <w:spacing w:before="0" w:beforeAutospacing="0" w:after="0" w:afterAutospacing="0" w:line="270" w:lineRule="atLeast"/>
              <w:jc w:val="both"/>
              <w:rPr>
                <w:rFonts w:ascii="Arial" w:hAnsi="Arial" w:cs="Arial"/>
                <w:color w:val="666666"/>
                <w:sz w:val="18"/>
                <w:szCs w:val="18"/>
              </w:rPr>
            </w:pPr>
            <w:r>
              <w:rPr>
                <w:rStyle w:val="Gl"/>
                <w:rFonts w:ascii="Arial" w:eastAsiaTheme="majorEastAsia" w:hAnsi="Arial" w:cs="Arial"/>
                <w:color w:val="666666"/>
                <w:sz w:val="18"/>
                <w:szCs w:val="18"/>
                <w:bdr w:val="none" w:sz="0" w:space="0" w:color="auto" w:frame="1"/>
              </w:rPr>
              <w:t>Dengesiz beslenmenin önlenmesinde beslenme eğitimi ile sağlıklı beslenme bilincinin kazandırılması büyük bir önem taşır.</w:t>
            </w:r>
          </w:p>
        </w:tc>
        <w:tc>
          <w:tcPr>
            <w:tcW w:w="1965" w:type="dxa"/>
            <w:shd w:val="clear" w:color="auto" w:fill="FFFFFF"/>
            <w:hideMark/>
          </w:tcPr>
          <w:p w:rsidR="00462E13" w:rsidRDefault="00462E13">
            <w:pPr>
              <w:spacing w:line="270" w:lineRule="atLeast"/>
              <w:jc w:val="both"/>
              <w:rPr>
                <w:rFonts w:ascii="Arial" w:hAnsi="Arial" w:cs="Arial"/>
                <w:color w:val="666666"/>
                <w:sz w:val="18"/>
                <w:szCs w:val="18"/>
              </w:rPr>
            </w:pPr>
          </w:p>
        </w:tc>
      </w:tr>
    </w:tbl>
    <w:p w:rsidR="00462E13" w:rsidRDefault="00462E13" w:rsidP="00462E13">
      <w:pPr>
        <w:pStyle w:val="Balk2"/>
        <w:shd w:val="clear" w:color="auto" w:fill="FFFFFF"/>
        <w:spacing w:before="0" w:line="312" w:lineRule="atLeast"/>
        <w:jc w:val="both"/>
        <w:rPr>
          <w:rFonts w:ascii="Arial" w:hAnsi="Arial" w:cs="Arial"/>
          <w:b w:val="0"/>
          <w:bCs w:val="0"/>
          <w:color w:val="666666"/>
          <w:sz w:val="28"/>
          <w:szCs w:val="28"/>
        </w:rPr>
      </w:pPr>
      <w:r>
        <w:rPr>
          <w:rStyle w:val="Gl"/>
          <w:rFonts w:ascii="Arial" w:hAnsi="Arial" w:cs="Arial"/>
          <w:b/>
          <w:bCs/>
          <w:color w:val="666666"/>
          <w:sz w:val="28"/>
          <w:szCs w:val="28"/>
          <w:bdr w:val="none" w:sz="0" w:space="0" w:color="auto" w:frame="1"/>
        </w:rPr>
        <w:t>Yeterli ve Dengeli Beslenen Kişiler</w:t>
      </w:r>
    </w:p>
    <w:p w:rsidR="00462E13" w:rsidRDefault="00462E13" w:rsidP="00462E13">
      <w:pPr>
        <w:numPr>
          <w:ilvl w:val="0"/>
          <w:numId w:val="1"/>
        </w:numPr>
        <w:shd w:val="clear" w:color="auto" w:fill="FFFFFF"/>
        <w:spacing w:before="75" w:after="0" w:line="270" w:lineRule="atLeast"/>
        <w:ind w:left="300" w:right="15"/>
        <w:jc w:val="both"/>
        <w:rPr>
          <w:rFonts w:ascii="Arial" w:hAnsi="Arial" w:cs="Arial"/>
          <w:color w:val="666666"/>
          <w:sz w:val="18"/>
          <w:szCs w:val="18"/>
        </w:rPr>
      </w:pPr>
      <w:r>
        <w:rPr>
          <w:rFonts w:ascii="Arial" w:hAnsi="Arial" w:cs="Arial"/>
          <w:color w:val="666666"/>
          <w:sz w:val="18"/>
          <w:szCs w:val="18"/>
        </w:rPr>
        <w:t>Sağlam ve sağlıklı bir görünüştedir.</w:t>
      </w:r>
    </w:p>
    <w:p w:rsidR="00462E13" w:rsidRDefault="00462E13" w:rsidP="00462E13">
      <w:pPr>
        <w:numPr>
          <w:ilvl w:val="0"/>
          <w:numId w:val="1"/>
        </w:numPr>
        <w:shd w:val="clear" w:color="auto" w:fill="FFFFFF"/>
        <w:spacing w:before="75" w:after="0" w:line="270" w:lineRule="atLeast"/>
        <w:ind w:left="300" w:right="15"/>
        <w:jc w:val="both"/>
        <w:rPr>
          <w:rFonts w:ascii="Arial" w:hAnsi="Arial" w:cs="Arial"/>
          <w:color w:val="666666"/>
          <w:sz w:val="18"/>
          <w:szCs w:val="18"/>
        </w:rPr>
      </w:pPr>
      <w:r>
        <w:rPr>
          <w:rFonts w:ascii="Arial" w:hAnsi="Arial" w:cs="Arial"/>
          <w:color w:val="666666"/>
          <w:sz w:val="18"/>
          <w:szCs w:val="18"/>
        </w:rPr>
        <w:t>Hareketli ve esnek bir bedene,</w:t>
      </w:r>
    </w:p>
    <w:p w:rsidR="00462E13" w:rsidRDefault="00462E13" w:rsidP="00462E13">
      <w:pPr>
        <w:numPr>
          <w:ilvl w:val="0"/>
          <w:numId w:val="1"/>
        </w:numPr>
        <w:shd w:val="clear" w:color="auto" w:fill="FFFFFF"/>
        <w:spacing w:before="75" w:after="0" w:line="270" w:lineRule="atLeast"/>
        <w:ind w:left="300" w:right="15"/>
        <w:jc w:val="both"/>
        <w:rPr>
          <w:rFonts w:ascii="Arial" w:hAnsi="Arial" w:cs="Arial"/>
          <w:color w:val="666666"/>
          <w:sz w:val="18"/>
          <w:szCs w:val="18"/>
        </w:rPr>
      </w:pPr>
      <w:r>
        <w:rPr>
          <w:rFonts w:ascii="Arial" w:hAnsi="Arial" w:cs="Arial"/>
          <w:color w:val="666666"/>
          <w:sz w:val="18"/>
          <w:szCs w:val="18"/>
        </w:rPr>
        <w:t>Muntazam bir cilde, canlı ve parlak saçlara ve gözlere,</w:t>
      </w:r>
      <w:r w:rsidRPr="00462E13">
        <w:rPr>
          <w:rFonts w:ascii="Arial" w:hAnsi="Arial" w:cs="Arial"/>
          <w:noProof/>
          <w:color w:val="666666"/>
          <w:sz w:val="18"/>
          <w:szCs w:val="18"/>
          <w:lang w:eastAsia="tr-TR"/>
        </w:rPr>
        <w:t xml:space="preserve"> </w:t>
      </w:r>
    </w:p>
    <w:p w:rsidR="00462E13" w:rsidRDefault="00462E13" w:rsidP="00462E13">
      <w:pPr>
        <w:numPr>
          <w:ilvl w:val="0"/>
          <w:numId w:val="1"/>
        </w:numPr>
        <w:shd w:val="clear" w:color="auto" w:fill="FFFFFF"/>
        <w:spacing w:before="75" w:after="0" w:line="270" w:lineRule="atLeast"/>
        <w:ind w:left="300" w:right="15"/>
        <w:jc w:val="both"/>
        <w:rPr>
          <w:rFonts w:ascii="Arial" w:hAnsi="Arial" w:cs="Arial"/>
          <w:color w:val="666666"/>
          <w:sz w:val="18"/>
          <w:szCs w:val="18"/>
        </w:rPr>
      </w:pPr>
      <w:r>
        <w:rPr>
          <w:rFonts w:ascii="Arial" w:hAnsi="Arial" w:cs="Arial"/>
          <w:color w:val="666666"/>
          <w:sz w:val="18"/>
          <w:szCs w:val="18"/>
        </w:rPr>
        <w:t>Kuvvetli, gelişimi normal kaslara,</w:t>
      </w:r>
    </w:p>
    <w:p w:rsidR="00462E13" w:rsidRDefault="00462E13" w:rsidP="00462E13">
      <w:pPr>
        <w:numPr>
          <w:ilvl w:val="0"/>
          <w:numId w:val="1"/>
        </w:numPr>
        <w:shd w:val="clear" w:color="auto" w:fill="FFFFFF"/>
        <w:spacing w:before="75" w:after="0" w:line="270" w:lineRule="atLeast"/>
        <w:ind w:left="300" w:right="15"/>
        <w:jc w:val="both"/>
        <w:rPr>
          <w:rFonts w:ascii="Arial" w:hAnsi="Arial" w:cs="Arial"/>
          <w:color w:val="666666"/>
          <w:sz w:val="18"/>
          <w:szCs w:val="18"/>
        </w:rPr>
      </w:pPr>
      <w:r>
        <w:rPr>
          <w:rFonts w:ascii="Arial" w:hAnsi="Arial" w:cs="Arial"/>
          <w:color w:val="666666"/>
          <w:sz w:val="18"/>
          <w:szCs w:val="18"/>
        </w:rPr>
        <w:t>Çalışmaya istekli kişiliğe,</w:t>
      </w:r>
    </w:p>
    <w:p w:rsidR="00462E13" w:rsidRDefault="00462E13" w:rsidP="00462E13">
      <w:pPr>
        <w:numPr>
          <w:ilvl w:val="0"/>
          <w:numId w:val="1"/>
        </w:numPr>
        <w:shd w:val="clear" w:color="auto" w:fill="FFFFFF"/>
        <w:spacing w:before="75" w:after="0" w:line="270" w:lineRule="atLeast"/>
        <w:ind w:left="300" w:right="15"/>
        <w:jc w:val="both"/>
        <w:rPr>
          <w:rFonts w:ascii="Arial" w:hAnsi="Arial" w:cs="Arial"/>
          <w:color w:val="666666"/>
          <w:sz w:val="18"/>
          <w:szCs w:val="18"/>
        </w:rPr>
      </w:pPr>
      <w:r>
        <w:rPr>
          <w:rFonts w:ascii="Arial" w:hAnsi="Arial" w:cs="Arial"/>
          <w:color w:val="666666"/>
          <w:sz w:val="18"/>
          <w:szCs w:val="18"/>
        </w:rPr>
        <w:t>Boy uzunluğuna uygun vücut ağırlığına,</w:t>
      </w:r>
    </w:p>
    <w:p w:rsidR="00462E13" w:rsidRDefault="00462E13" w:rsidP="00462E13">
      <w:pPr>
        <w:numPr>
          <w:ilvl w:val="0"/>
          <w:numId w:val="1"/>
        </w:numPr>
        <w:shd w:val="clear" w:color="auto" w:fill="FFFFFF"/>
        <w:spacing w:before="75" w:after="0" w:line="270" w:lineRule="atLeast"/>
        <w:ind w:left="300" w:right="15"/>
        <w:jc w:val="both"/>
        <w:rPr>
          <w:rFonts w:ascii="Arial" w:hAnsi="Arial" w:cs="Arial"/>
          <w:color w:val="666666"/>
          <w:sz w:val="18"/>
          <w:szCs w:val="18"/>
        </w:rPr>
      </w:pPr>
      <w:r>
        <w:rPr>
          <w:rFonts w:ascii="Arial" w:hAnsi="Arial" w:cs="Arial"/>
          <w:color w:val="666666"/>
          <w:sz w:val="18"/>
          <w:szCs w:val="18"/>
        </w:rPr>
        <w:t>Normal zihinsel gelişme,</w:t>
      </w:r>
    </w:p>
    <w:p w:rsidR="00462E13" w:rsidRDefault="00462E13" w:rsidP="00462E13">
      <w:pPr>
        <w:numPr>
          <w:ilvl w:val="0"/>
          <w:numId w:val="1"/>
        </w:numPr>
        <w:shd w:val="clear" w:color="auto" w:fill="FFFFFF"/>
        <w:spacing w:before="75" w:after="0" w:line="270" w:lineRule="atLeast"/>
        <w:ind w:left="300" w:right="15"/>
        <w:jc w:val="both"/>
        <w:rPr>
          <w:rFonts w:ascii="Arial" w:hAnsi="Arial" w:cs="Arial"/>
          <w:color w:val="666666"/>
          <w:sz w:val="18"/>
          <w:szCs w:val="18"/>
        </w:rPr>
      </w:pPr>
      <w:r>
        <w:rPr>
          <w:rFonts w:ascii="Arial" w:hAnsi="Arial" w:cs="Arial"/>
          <w:color w:val="666666"/>
          <w:sz w:val="18"/>
          <w:szCs w:val="18"/>
        </w:rPr>
        <w:t>Sık sık hasta olmayan bir yapıya sahiptir.</w:t>
      </w:r>
    </w:p>
    <w:p w:rsidR="00462E13" w:rsidRDefault="00462E13" w:rsidP="00462E13">
      <w:pPr>
        <w:numPr>
          <w:ilvl w:val="0"/>
          <w:numId w:val="1"/>
        </w:numPr>
        <w:shd w:val="clear" w:color="auto" w:fill="FFFFFF"/>
        <w:spacing w:before="75" w:after="0" w:line="270" w:lineRule="atLeast"/>
        <w:ind w:left="300" w:right="15"/>
        <w:jc w:val="both"/>
        <w:rPr>
          <w:rFonts w:ascii="Arial" w:hAnsi="Arial" w:cs="Arial"/>
          <w:color w:val="666666"/>
          <w:sz w:val="18"/>
          <w:szCs w:val="18"/>
        </w:rPr>
      </w:pPr>
    </w:p>
    <w:p w:rsidR="00462E13" w:rsidRDefault="00462E13" w:rsidP="00462E13">
      <w:pPr>
        <w:pStyle w:val="Balk2"/>
        <w:shd w:val="clear" w:color="auto" w:fill="FFFFFF"/>
        <w:spacing w:before="0" w:line="312" w:lineRule="atLeast"/>
        <w:jc w:val="both"/>
        <w:rPr>
          <w:rFonts w:ascii="Arial" w:hAnsi="Arial" w:cs="Arial"/>
          <w:b w:val="0"/>
          <w:bCs w:val="0"/>
          <w:color w:val="666666"/>
          <w:sz w:val="28"/>
          <w:szCs w:val="28"/>
        </w:rPr>
      </w:pPr>
      <w:r>
        <w:rPr>
          <w:rStyle w:val="Gl"/>
          <w:rFonts w:ascii="Arial" w:hAnsi="Arial" w:cs="Arial"/>
          <w:b/>
          <w:bCs/>
          <w:color w:val="666666"/>
          <w:sz w:val="28"/>
          <w:szCs w:val="28"/>
          <w:bdr w:val="none" w:sz="0" w:space="0" w:color="auto" w:frame="1"/>
        </w:rPr>
        <w:t>Yetersiz ve Dengesiz Beslenenler ise;</w:t>
      </w:r>
    </w:p>
    <w:p w:rsidR="00462E13" w:rsidRDefault="00462E13" w:rsidP="00462E13">
      <w:pPr>
        <w:numPr>
          <w:ilvl w:val="0"/>
          <w:numId w:val="2"/>
        </w:numPr>
        <w:shd w:val="clear" w:color="auto" w:fill="FFFFFF"/>
        <w:spacing w:before="75" w:after="0" w:line="270" w:lineRule="atLeast"/>
        <w:ind w:left="300" w:right="15"/>
        <w:jc w:val="both"/>
        <w:rPr>
          <w:rFonts w:ascii="Arial" w:hAnsi="Arial" w:cs="Arial"/>
          <w:color w:val="666666"/>
          <w:sz w:val="18"/>
          <w:szCs w:val="18"/>
        </w:rPr>
      </w:pPr>
      <w:r>
        <w:rPr>
          <w:rFonts w:ascii="Arial" w:hAnsi="Arial" w:cs="Arial"/>
          <w:color w:val="666666"/>
          <w:sz w:val="18"/>
          <w:szCs w:val="18"/>
        </w:rPr>
        <w:t>Hareketleri ağır ve isteksiz</w:t>
      </w:r>
    </w:p>
    <w:p w:rsidR="00462E13" w:rsidRDefault="00462E13" w:rsidP="00462E13">
      <w:pPr>
        <w:numPr>
          <w:ilvl w:val="0"/>
          <w:numId w:val="2"/>
        </w:numPr>
        <w:shd w:val="clear" w:color="auto" w:fill="FFFFFF"/>
        <w:spacing w:before="75" w:after="0" w:line="270" w:lineRule="atLeast"/>
        <w:ind w:left="300" w:right="15"/>
        <w:jc w:val="both"/>
        <w:rPr>
          <w:rFonts w:ascii="Arial" w:hAnsi="Arial" w:cs="Arial"/>
          <w:color w:val="666666"/>
          <w:sz w:val="18"/>
          <w:szCs w:val="18"/>
        </w:rPr>
      </w:pPr>
      <w:r>
        <w:rPr>
          <w:rFonts w:ascii="Arial" w:hAnsi="Arial" w:cs="Arial"/>
          <w:color w:val="666666"/>
          <w:sz w:val="18"/>
          <w:szCs w:val="18"/>
        </w:rPr>
        <w:t>Sağlıksız genel görünüşte (aşırı zayıf veya şişman)</w:t>
      </w:r>
    </w:p>
    <w:p w:rsidR="00462E13" w:rsidRDefault="00462E13" w:rsidP="00462E13">
      <w:pPr>
        <w:numPr>
          <w:ilvl w:val="0"/>
          <w:numId w:val="2"/>
        </w:numPr>
        <w:shd w:val="clear" w:color="auto" w:fill="FFFFFF"/>
        <w:spacing w:before="75" w:after="0" w:line="270" w:lineRule="atLeast"/>
        <w:ind w:left="300" w:right="15"/>
        <w:jc w:val="both"/>
        <w:rPr>
          <w:rFonts w:ascii="Arial" w:hAnsi="Arial" w:cs="Arial"/>
          <w:color w:val="666666"/>
          <w:sz w:val="18"/>
          <w:szCs w:val="18"/>
        </w:rPr>
      </w:pPr>
      <w:r>
        <w:rPr>
          <w:rFonts w:ascii="Arial" w:hAnsi="Arial" w:cs="Arial"/>
          <w:color w:val="666666"/>
          <w:sz w:val="18"/>
          <w:szCs w:val="18"/>
        </w:rPr>
        <w:t>Pürüzlü, kuru, sağlıksız cilt yapısına,</w:t>
      </w:r>
    </w:p>
    <w:p w:rsidR="00462E13" w:rsidRDefault="00462E13" w:rsidP="00462E13">
      <w:pPr>
        <w:numPr>
          <w:ilvl w:val="0"/>
          <w:numId w:val="2"/>
        </w:numPr>
        <w:shd w:val="clear" w:color="auto" w:fill="FFFFFF"/>
        <w:spacing w:before="75" w:after="0" w:line="270" w:lineRule="atLeast"/>
        <w:ind w:left="300" w:right="15"/>
        <w:jc w:val="both"/>
        <w:rPr>
          <w:rFonts w:ascii="Arial" w:hAnsi="Arial" w:cs="Arial"/>
          <w:color w:val="666666"/>
          <w:sz w:val="18"/>
          <w:szCs w:val="18"/>
        </w:rPr>
      </w:pPr>
      <w:r>
        <w:rPr>
          <w:rFonts w:ascii="Arial" w:hAnsi="Arial" w:cs="Arial"/>
          <w:color w:val="666666"/>
          <w:sz w:val="18"/>
          <w:szCs w:val="18"/>
        </w:rPr>
        <w:t>Şişman veya zayıf vücut yapısına,</w:t>
      </w:r>
    </w:p>
    <w:p w:rsidR="00462E13" w:rsidRDefault="00462E13" w:rsidP="00462E13">
      <w:pPr>
        <w:numPr>
          <w:ilvl w:val="0"/>
          <w:numId w:val="2"/>
        </w:numPr>
        <w:shd w:val="clear" w:color="auto" w:fill="FFFFFF"/>
        <w:spacing w:before="75" w:after="0" w:line="270" w:lineRule="atLeast"/>
        <w:ind w:left="300" w:right="15"/>
        <w:jc w:val="both"/>
        <w:rPr>
          <w:rFonts w:ascii="Arial" w:hAnsi="Arial" w:cs="Arial"/>
          <w:color w:val="666666"/>
          <w:sz w:val="18"/>
          <w:szCs w:val="18"/>
        </w:rPr>
      </w:pPr>
      <w:proofErr w:type="spellStart"/>
      <w:r>
        <w:rPr>
          <w:rFonts w:ascii="Arial" w:hAnsi="Arial" w:cs="Arial"/>
          <w:color w:val="666666"/>
          <w:sz w:val="18"/>
          <w:szCs w:val="18"/>
        </w:rPr>
        <w:t>Sıksık</w:t>
      </w:r>
      <w:proofErr w:type="spellEnd"/>
      <w:r>
        <w:rPr>
          <w:rFonts w:ascii="Arial" w:hAnsi="Arial" w:cs="Arial"/>
          <w:color w:val="666666"/>
          <w:sz w:val="18"/>
          <w:szCs w:val="18"/>
        </w:rPr>
        <w:t xml:space="preserve"> baş ağrısından </w:t>
      </w:r>
      <w:proofErr w:type="gramStart"/>
      <w:r>
        <w:rPr>
          <w:rFonts w:ascii="Arial" w:hAnsi="Arial" w:cs="Arial"/>
          <w:color w:val="666666"/>
          <w:sz w:val="18"/>
          <w:szCs w:val="18"/>
        </w:rPr>
        <w:t>şikayet</w:t>
      </w:r>
      <w:proofErr w:type="gramEnd"/>
      <w:r>
        <w:rPr>
          <w:rFonts w:ascii="Arial" w:hAnsi="Arial" w:cs="Arial"/>
          <w:color w:val="666666"/>
          <w:sz w:val="18"/>
          <w:szCs w:val="18"/>
        </w:rPr>
        <w:t xml:space="preserve"> eden</w:t>
      </w:r>
    </w:p>
    <w:p w:rsidR="00462E13" w:rsidRDefault="00462E13" w:rsidP="00462E13">
      <w:pPr>
        <w:numPr>
          <w:ilvl w:val="0"/>
          <w:numId w:val="2"/>
        </w:numPr>
        <w:shd w:val="clear" w:color="auto" w:fill="FFFFFF"/>
        <w:spacing w:before="75" w:after="0" w:line="270" w:lineRule="atLeast"/>
        <w:ind w:left="300" w:right="15"/>
        <w:jc w:val="both"/>
        <w:rPr>
          <w:rFonts w:ascii="Arial" w:hAnsi="Arial" w:cs="Arial"/>
          <w:color w:val="666666"/>
          <w:sz w:val="18"/>
          <w:szCs w:val="18"/>
        </w:rPr>
      </w:pPr>
      <w:r>
        <w:rPr>
          <w:rFonts w:ascii="Arial" w:hAnsi="Arial" w:cs="Arial"/>
          <w:color w:val="666666"/>
          <w:sz w:val="18"/>
          <w:szCs w:val="18"/>
        </w:rPr>
        <w:t>İştahsız, yorgun, isteksiz bir yapıya sahiptir.</w:t>
      </w:r>
    </w:p>
    <w:p w:rsidR="00CF4E48" w:rsidRDefault="00CF4E48"/>
    <w:sectPr w:rsidR="00CF4E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962F7"/>
    <w:multiLevelType w:val="multilevel"/>
    <w:tmpl w:val="E734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316DE7"/>
    <w:multiLevelType w:val="multilevel"/>
    <w:tmpl w:val="F13C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94A"/>
    <w:rsid w:val="00462E13"/>
    <w:rsid w:val="00CF094A"/>
    <w:rsid w:val="00CF4E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462E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462E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62E13"/>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462E1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462E1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62E13"/>
    <w:rPr>
      <w:b/>
      <w:bCs/>
    </w:rPr>
  </w:style>
  <w:style w:type="character" w:customStyle="1" w:styleId="apple-converted-space">
    <w:name w:val="apple-converted-space"/>
    <w:basedOn w:val="VarsaylanParagrafYazTipi"/>
    <w:rsid w:val="00462E13"/>
  </w:style>
  <w:style w:type="paragraph" w:styleId="BalonMetni">
    <w:name w:val="Balloon Text"/>
    <w:basedOn w:val="Normal"/>
    <w:link w:val="BalonMetniChar"/>
    <w:uiPriority w:val="99"/>
    <w:semiHidden/>
    <w:unhideWhenUsed/>
    <w:rsid w:val="00462E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2E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462E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462E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62E13"/>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462E1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462E1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62E13"/>
    <w:rPr>
      <w:b/>
      <w:bCs/>
    </w:rPr>
  </w:style>
  <w:style w:type="character" w:customStyle="1" w:styleId="apple-converted-space">
    <w:name w:val="apple-converted-space"/>
    <w:basedOn w:val="VarsaylanParagrafYazTipi"/>
    <w:rsid w:val="00462E13"/>
  </w:style>
  <w:style w:type="paragraph" w:styleId="BalonMetni">
    <w:name w:val="Balloon Text"/>
    <w:basedOn w:val="Normal"/>
    <w:link w:val="BalonMetniChar"/>
    <w:uiPriority w:val="99"/>
    <w:semiHidden/>
    <w:unhideWhenUsed/>
    <w:rsid w:val="00462E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2E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039479">
      <w:bodyDiv w:val="1"/>
      <w:marLeft w:val="0"/>
      <w:marRight w:val="0"/>
      <w:marTop w:val="0"/>
      <w:marBottom w:val="0"/>
      <w:divBdr>
        <w:top w:val="none" w:sz="0" w:space="0" w:color="auto"/>
        <w:left w:val="none" w:sz="0" w:space="0" w:color="auto"/>
        <w:bottom w:val="none" w:sz="0" w:space="0" w:color="auto"/>
        <w:right w:val="none" w:sz="0" w:space="0" w:color="auto"/>
      </w:divBdr>
    </w:div>
    <w:div w:id="133020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2015-03-30T12:33:00Z</dcterms:created>
  <dcterms:modified xsi:type="dcterms:W3CDTF">2015-03-30T12:33:00Z</dcterms:modified>
</cp:coreProperties>
</file>